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2C19" w:rsidRDefault="001B77CD" w:rsidP="002937DA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2937DA">
        <w:rPr>
          <w:rFonts w:ascii="Times New Roman" w:hAnsi="Times New Roman" w:cs="Times New Roman"/>
          <w:b/>
          <w:sz w:val="28"/>
          <w:szCs w:val="28"/>
        </w:rPr>
        <w:t>15</w:t>
      </w:r>
      <w:r w:rsidR="00C22C19">
        <w:rPr>
          <w:rFonts w:ascii="Times New Roman" w:hAnsi="Times New Roman" w:cs="Times New Roman"/>
          <w:b/>
          <w:sz w:val="28"/>
          <w:szCs w:val="28"/>
          <w:lang w:val="kk-KZ"/>
        </w:rPr>
        <w:t xml:space="preserve"> дәріс</w:t>
      </w:r>
    </w:p>
    <w:p w:rsidR="001B77CD" w:rsidRPr="00C22C19" w:rsidRDefault="00C22C19" w:rsidP="002937D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22C19">
        <w:rPr>
          <w:rFonts w:ascii="Times New Roman" w:hAnsi="Times New Roman" w:cs="Times New Roman"/>
          <w:b/>
          <w:sz w:val="28"/>
          <w:szCs w:val="28"/>
          <w:lang w:val="kk-KZ"/>
        </w:rPr>
        <w:t>Бюджеттік мекеменің қаржы-шаруашылық қызметін талдау</w:t>
      </w:r>
      <w:r w:rsidR="001B77CD" w:rsidRPr="00C22C19">
        <w:rPr>
          <w:rFonts w:ascii="Times New Roman" w:hAnsi="Times New Roman" w:cs="Times New Roman"/>
          <w:b/>
          <w:sz w:val="28"/>
          <w:szCs w:val="28"/>
          <w:lang w:val="kk-KZ"/>
        </w:rPr>
        <w:t>.</w:t>
      </w:r>
    </w:p>
    <w:p w:rsidR="002937DA" w:rsidRPr="00C22C19" w:rsidRDefault="002937DA" w:rsidP="002937D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C22C19" w:rsidRPr="00C22C19" w:rsidRDefault="00C22C19" w:rsidP="00C22C1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22C19">
        <w:rPr>
          <w:rFonts w:ascii="Times New Roman" w:hAnsi="Times New Roman" w:cs="Times New Roman"/>
          <w:sz w:val="28"/>
          <w:szCs w:val="28"/>
          <w:lang w:val="kk-KZ"/>
        </w:rPr>
        <w:t>Қаржы-шаруашылық қызметті талдау-бұл әртүрлі активтерді (қаржылық емес және қаржылық) пайдалану тиімділігін дәйекті бағалауға, мекеменің қаржылық жағдайын талдауға және оның нәтижелерін бағалауға, сондай-ақ бюджеттік мекеменің экономикалық жағдайына әсер ететін факторларды анықтауға мүмкіндік беретін әдістер жиынтығы.</w:t>
      </w:r>
    </w:p>
    <w:p w:rsidR="00C22C19" w:rsidRPr="00C22C19" w:rsidRDefault="00C22C19" w:rsidP="00C22C1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22C19">
        <w:rPr>
          <w:rFonts w:ascii="Times New Roman" w:hAnsi="Times New Roman" w:cs="Times New Roman"/>
          <w:sz w:val="28"/>
          <w:szCs w:val="28"/>
          <w:lang w:val="kk-KZ"/>
        </w:rPr>
        <w:t>Бюджеттік мекемелердің қаржы-шаруашылық қызметін талдау екі блокқа бөлінуі мүмкін:</w:t>
      </w:r>
    </w:p>
    <w:p w:rsidR="00C22C19" w:rsidRPr="00C22C19" w:rsidRDefault="00C22C19" w:rsidP="00C22C1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22C19">
        <w:rPr>
          <w:rFonts w:ascii="Times New Roman" w:hAnsi="Times New Roman" w:cs="Times New Roman"/>
          <w:sz w:val="28"/>
          <w:szCs w:val="28"/>
        </w:rPr>
        <w:t xml:space="preserve">1)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Қаржылық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>;</w:t>
      </w:r>
    </w:p>
    <w:p w:rsidR="00C22C19" w:rsidRPr="00C22C19" w:rsidRDefault="00C22C19" w:rsidP="00C22C1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22C19">
        <w:rPr>
          <w:rFonts w:ascii="Times New Roman" w:hAnsi="Times New Roman" w:cs="Times New Roman"/>
          <w:sz w:val="28"/>
          <w:szCs w:val="28"/>
        </w:rPr>
        <w:t xml:space="preserve">2)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Фирмаішілік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>.</w:t>
      </w:r>
    </w:p>
    <w:p w:rsidR="00C22C19" w:rsidRPr="00C22C19" w:rsidRDefault="00C22C19" w:rsidP="00C22C1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22C19">
        <w:rPr>
          <w:rFonts w:ascii="Times New Roman" w:hAnsi="Times New Roman" w:cs="Times New Roman"/>
          <w:sz w:val="28"/>
          <w:szCs w:val="28"/>
        </w:rPr>
        <w:t>Қаржылық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талдау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ішкі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ақпаратқа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қол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жеткізе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алмайтын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сыртқы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пайдаланушылар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тұрғысынан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жүргізіледі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Басқаша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айтқанда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ақпараттық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базасының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негізі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—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қол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жетімді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бухгалтерлік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есеп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(баланс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мекеменің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қаржылық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нәтижелері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есеп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>).</w:t>
      </w:r>
    </w:p>
    <w:p w:rsidR="00C22C19" w:rsidRPr="00C22C19" w:rsidRDefault="00C22C19" w:rsidP="00C22C1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22C19">
        <w:rPr>
          <w:rFonts w:ascii="Times New Roman" w:hAnsi="Times New Roman" w:cs="Times New Roman"/>
          <w:sz w:val="28"/>
          <w:szCs w:val="28"/>
        </w:rPr>
        <w:t>Фирмаішілік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талдау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бюджеттік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мекемелердің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кез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келген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ақпараттық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ресурстарына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қол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жеткізе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алатын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тұлғалар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тұрғысынан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жүргізіледі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>.</w:t>
      </w:r>
    </w:p>
    <w:p w:rsidR="00C22C19" w:rsidRPr="00C22C19" w:rsidRDefault="00C22C19" w:rsidP="00C22C1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Бюджеттік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мекемелердегі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қаржы-шаруашылық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қызметті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талдаудың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басты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ерекшелігі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негізі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жоспарлы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тапсырмалардың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орындалуын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талдау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көп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жағдайда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бюджеттік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мекеме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қызметінің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ішінде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қаржылық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қызметтің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мүлдем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гетерогенді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жақтарын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кешенді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бағалау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>.</w:t>
      </w:r>
    </w:p>
    <w:p w:rsidR="005F447B" w:rsidRDefault="00C22C19" w:rsidP="00C22C1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Бірақ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сонымен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бірге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бюджеттік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мекеменің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қызметін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сипаттайтын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талдау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белгілі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ретпен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жүргізілуі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="002937DA" w:rsidRPr="002937DA">
        <w:rPr>
          <w:rFonts w:ascii="Times New Roman" w:hAnsi="Times New Roman" w:cs="Times New Roman"/>
          <w:sz w:val="28"/>
          <w:szCs w:val="28"/>
        </w:rPr>
        <w:t>.</w:t>
      </w:r>
    </w:p>
    <w:p w:rsidR="00C22C19" w:rsidRPr="00C22C19" w:rsidRDefault="00C22C19" w:rsidP="00C22C1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22C19">
        <w:rPr>
          <w:rFonts w:ascii="Times New Roman" w:hAnsi="Times New Roman" w:cs="Times New Roman"/>
          <w:i/>
          <w:sz w:val="28"/>
          <w:szCs w:val="28"/>
        </w:rPr>
        <w:t>Талдаудың</w:t>
      </w:r>
      <w:proofErr w:type="spellEnd"/>
      <w:r w:rsidRPr="00C22C19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b/>
          <w:i/>
          <w:sz w:val="28"/>
          <w:szCs w:val="28"/>
        </w:rPr>
        <w:t>бірінші</w:t>
      </w:r>
      <w:proofErr w:type="spellEnd"/>
      <w:r w:rsidRPr="00C22C19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b/>
          <w:i/>
          <w:sz w:val="28"/>
          <w:szCs w:val="28"/>
        </w:rPr>
        <w:t>кезеңінде</w:t>
      </w:r>
      <w:proofErr w:type="spellEnd"/>
      <w:r w:rsidRPr="00C22C19">
        <w:rPr>
          <w:rFonts w:ascii="Times New Roman" w:hAnsi="Times New Roman" w:cs="Times New Roman"/>
          <w:i/>
          <w:sz w:val="28"/>
          <w:szCs w:val="28"/>
        </w:rPr>
        <w:t xml:space="preserve"> (</w:t>
      </w:r>
      <w:proofErr w:type="spellStart"/>
      <w:r w:rsidRPr="00C22C19">
        <w:rPr>
          <w:rFonts w:ascii="Times New Roman" w:hAnsi="Times New Roman" w:cs="Times New Roman"/>
          <w:i/>
          <w:sz w:val="28"/>
          <w:szCs w:val="28"/>
        </w:rPr>
        <w:t>алдын</w:t>
      </w:r>
      <w:proofErr w:type="spellEnd"/>
      <w:r w:rsidRPr="00C22C19">
        <w:rPr>
          <w:rFonts w:ascii="Times New Roman" w:hAnsi="Times New Roman" w:cs="Times New Roman"/>
          <w:i/>
          <w:sz w:val="28"/>
          <w:szCs w:val="28"/>
        </w:rPr>
        <w:t xml:space="preserve"> — ала) -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бюджеттік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мекеме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ақпаратты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жинау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жүйелеу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Бюджеттік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мекеменің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қаржы-шаруашылық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қызметіне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талдау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жүргізу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қажетті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ақпарат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мекеменің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бухгалтерлік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есептілік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құжаттарында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қамтылады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талдау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көлденең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тік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талдау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әдістерін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қолдану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жүзеге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асырылуы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>.</w:t>
      </w:r>
    </w:p>
    <w:p w:rsidR="00C22C19" w:rsidRPr="00C22C19" w:rsidRDefault="00C22C19" w:rsidP="00C22C1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22C19">
        <w:rPr>
          <w:rFonts w:ascii="Times New Roman" w:hAnsi="Times New Roman" w:cs="Times New Roman"/>
          <w:i/>
          <w:sz w:val="28"/>
          <w:szCs w:val="28"/>
        </w:rPr>
        <w:t>Көлденең</w:t>
      </w:r>
      <w:proofErr w:type="spellEnd"/>
      <w:r w:rsidRPr="00C22C19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i/>
          <w:sz w:val="28"/>
          <w:szCs w:val="28"/>
        </w:rPr>
        <w:t>талдау</w:t>
      </w:r>
      <w:proofErr w:type="spellEnd"/>
      <w:r w:rsidRPr="00C22C19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i/>
          <w:sz w:val="28"/>
          <w:szCs w:val="28"/>
        </w:rPr>
        <w:t>әдісі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бюджеттік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мекеменің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ағымдағы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жыл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алдыңғы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есепті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кезеңдегі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балансының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көрсеткіштерін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салыстыруға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сондай-ақ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бекітілген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жоспарлы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көрсеткіштерді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қол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жеткізілген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нақты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көрсеткіштермен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салыстыруға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мүмкіндік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>.</w:t>
      </w:r>
    </w:p>
    <w:p w:rsidR="00C22C19" w:rsidRPr="00C22C19" w:rsidRDefault="00C22C19" w:rsidP="00C22C1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22C19">
        <w:rPr>
          <w:rFonts w:ascii="Times New Roman" w:hAnsi="Times New Roman" w:cs="Times New Roman"/>
          <w:i/>
          <w:sz w:val="28"/>
          <w:szCs w:val="28"/>
        </w:rPr>
        <w:t>Тік</w:t>
      </w:r>
      <w:proofErr w:type="spellEnd"/>
      <w:r w:rsidRPr="00C22C19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i/>
          <w:sz w:val="28"/>
          <w:szCs w:val="28"/>
        </w:rPr>
        <w:t>талдау</w:t>
      </w:r>
      <w:proofErr w:type="spellEnd"/>
      <w:r w:rsidRPr="00C22C19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i/>
          <w:sz w:val="28"/>
          <w:szCs w:val="28"/>
        </w:rPr>
        <w:t>әдісі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мекеменің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балансының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құрылымын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баланстың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жиынтық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көрсеткішіндегі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көрсеткіштердің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үлесін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анықтауға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алдыңғы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есепті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кезеңдегі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мәліметтермен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салыстырғанда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баланс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құрылымының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өзгеруін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бағалауға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мүмкіндік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>.</w:t>
      </w:r>
    </w:p>
    <w:p w:rsidR="00C22C19" w:rsidRPr="00C22C19" w:rsidRDefault="00C22C19" w:rsidP="00C22C1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22C19">
        <w:rPr>
          <w:rFonts w:ascii="Times New Roman" w:hAnsi="Times New Roman" w:cs="Times New Roman"/>
          <w:b/>
          <w:i/>
          <w:sz w:val="28"/>
          <w:szCs w:val="28"/>
        </w:rPr>
        <w:t>Екінші</w:t>
      </w:r>
      <w:proofErr w:type="spellEnd"/>
      <w:r w:rsidRPr="00C22C19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b/>
          <w:i/>
          <w:sz w:val="28"/>
          <w:szCs w:val="28"/>
        </w:rPr>
        <w:t>кезеңде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өзінің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жарғылық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қызметін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жүзеге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асыру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бюджеттік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мекеменің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қарамағындағы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әртүрлі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ресурстарды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тиімділігіне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талдау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жасалады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>.</w:t>
      </w:r>
    </w:p>
    <w:p w:rsidR="00C22C19" w:rsidRPr="00C22C19" w:rsidRDefault="00C22C19" w:rsidP="00C22C1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Мекеменің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мүліктік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жағдайын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бағалау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қаржылық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активтердің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жай-күйін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пайдаланылуын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сипаттаудан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тұрады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>.</w:t>
      </w:r>
    </w:p>
    <w:p w:rsidR="00C22C19" w:rsidRPr="00C22C19" w:rsidRDefault="00C22C19" w:rsidP="00C22C1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22C19">
        <w:rPr>
          <w:rFonts w:ascii="Times New Roman" w:hAnsi="Times New Roman" w:cs="Times New Roman"/>
          <w:sz w:val="28"/>
          <w:szCs w:val="28"/>
        </w:rPr>
        <w:t>Қаржылық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активтерді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талдаудың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элементтерінің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бірі-негізгі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құралдарды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талдау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ретте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бюджеттік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мекемелердің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шаруашылық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қызметті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lastRenderedPageBreak/>
        <w:t>орындау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процесінде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құралдарды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пайдалануының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құрылымын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құрамын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жай-күйін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тиімділігін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сондай-ақ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етілу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деңгейін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зерделейді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>.</w:t>
      </w:r>
    </w:p>
    <w:p w:rsidR="00C22C19" w:rsidRPr="00C22C19" w:rsidRDefault="00C22C19" w:rsidP="00C22C1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22C19">
        <w:rPr>
          <w:rFonts w:ascii="Times New Roman" w:hAnsi="Times New Roman" w:cs="Times New Roman"/>
          <w:sz w:val="28"/>
          <w:szCs w:val="28"/>
        </w:rPr>
        <w:t>Қаржы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активтерінің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жай-күйін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талдау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құрылымын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есепті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кезеңнің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басында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соңында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өзгерту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жүргізілуі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Бюджеттік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мекеменің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қаржылық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активтері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коммерциялық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кәсіпорынның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ағымдағы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активтеріне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ұқсас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мекеменің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үздіксіз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үздіксіз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жұмысын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етуге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ықпал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Бюджеттік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мекеменің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қаржылық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активтерінің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әрбір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элементін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ақша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қаражатын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қаржылық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салымдарды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дебиторлық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берешекті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т. б.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тиімділігіне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талдау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жасау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ұсынылады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>.</w:t>
      </w:r>
    </w:p>
    <w:p w:rsidR="00C22C19" w:rsidRPr="00C22C19" w:rsidRDefault="00C22C19" w:rsidP="00C22C1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22C19">
        <w:rPr>
          <w:rFonts w:ascii="Times New Roman" w:hAnsi="Times New Roman" w:cs="Times New Roman"/>
          <w:b/>
          <w:i/>
          <w:sz w:val="28"/>
          <w:szCs w:val="28"/>
        </w:rPr>
        <w:t>Үшінші</w:t>
      </w:r>
      <w:proofErr w:type="spellEnd"/>
      <w:r w:rsidRPr="00C22C19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b/>
          <w:i/>
          <w:sz w:val="28"/>
          <w:szCs w:val="28"/>
        </w:rPr>
        <w:t>кезеңде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өтімділік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қаржылық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тұрақтылық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коэффициенттерін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пайдалана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бюджеттік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мекеменің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қаржылық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жағдайына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талдау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жүргізіледі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>.</w:t>
      </w:r>
    </w:p>
    <w:p w:rsidR="00C22C19" w:rsidRPr="00C22C19" w:rsidRDefault="00C22C19" w:rsidP="00C22C1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22C19">
        <w:rPr>
          <w:rFonts w:ascii="Times New Roman" w:hAnsi="Times New Roman" w:cs="Times New Roman"/>
          <w:sz w:val="28"/>
          <w:szCs w:val="28"/>
        </w:rPr>
        <w:t>Өтімділік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коэффициенттері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бюджеттік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мекеменің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төлем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міндеттемелерін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уақтылы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толық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көлемде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орындау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қабілетін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бағалауға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мүмкіндік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Бюджеттік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мекеме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абсолютті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жылдам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ағымдағы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коэффициенттерді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есептеуге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>.</w:t>
      </w:r>
    </w:p>
    <w:p w:rsidR="00C22C19" w:rsidRPr="00C22C19" w:rsidRDefault="00C22C19" w:rsidP="00C22C1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Абсолютті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өтімділік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коэффициенті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қаржы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активтерінің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өтімді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бөлігін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яғни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қолма-қол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ақша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бағалы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қағаздарға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салынған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инвестицияларды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бюджеттік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мекеменің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қысқа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мерзімді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қарызымен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салыстыру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анықталады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мекеменің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міндеттемелерді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дереу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өтеу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мүмкіндіктерін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көрсетеді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>.</w:t>
      </w:r>
    </w:p>
    <w:p w:rsidR="00C22C19" w:rsidRPr="00C22C19" w:rsidRDefault="00C22C19" w:rsidP="00C22C1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Жылдамдық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коэффициенті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бюджеттік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мекеменің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қысқа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мерзімді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қарызының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қанша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бөлігін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жақын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арада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өтей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алатынын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көрсетеді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>.</w:t>
      </w:r>
    </w:p>
    <w:p w:rsidR="00C22C19" w:rsidRPr="00C22C19" w:rsidRDefault="00C22C19" w:rsidP="00C22C1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Бюджеттік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мекеменің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қаржылық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жағдайын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талдаудың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келесі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элементі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қаржылық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тұрақтылық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табылады-қаржы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ағындарының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тепе-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теңдігін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мекемеге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белгілі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уақыт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аралығында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өз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қызметін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қолдауға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мүмкіндік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беретін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қаражаттың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болуын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сипаттайтын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мекеменің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тұрақтылығының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ажырамас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бөлігі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>.</w:t>
      </w:r>
    </w:p>
    <w:p w:rsidR="00C22C19" w:rsidRPr="00C22C19" w:rsidRDefault="00C22C19" w:rsidP="00C22C1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Бюджеттік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мекемелерде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қаржылық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тұрақтылықты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анықтау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қамту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коэффициенті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дебиторлық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кредиторлық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берешек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коэффициенті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, автономия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коэффициенті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қолданылады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>.</w:t>
      </w:r>
    </w:p>
    <w:p w:rsidR="00C22C19" w:rsidRPr="00C22C19" w:rsidRDefault="00C22C19" w:rsidP="00C22C1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22C19">
        <w:rPr>
          <w:rFonts w:ascii="Times New Roman" w:hAnsi="Times New Roman" w:cs="Times New Roman"/>
          <w:b/>
          <w:i/>
          <w:sz w:val="28"/>
          <w:szCs w:val="28"/>
        </w:rPr>
        <w:t>Төртінші</w:t>
      </w:r>
      <w:proofErr w:type="spellEnd"/>
      <w:r w:rsidRPr="00C22C19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b/>
          <w:i/>
          <w:sz w:val="28"/>
          <w:szCs w:val="28"/>
        </w:rPr>
        <w:t>кезеңде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өз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тұтынушыларына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бюджеттік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мекеме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өндіретін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ұсынатын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жұмыстардың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қызметтердің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құрамы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құрылымын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талдау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сондай-ақ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есепті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кезеңдегі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қызметінің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нәтижелерін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бағалау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>.</w:t>
      </w:r>
    </w:p>
    <w:p w:rsidR="00C22C19" w:rsidRPr="00C22C19" w:rsidRDefault="00C22C19" w:rsidP="00C22C1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Мекеме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қызметінің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қаржылық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нәтижесі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тиімділігінің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көрсеткіші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Қызметтің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тиімділігіне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талдау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жүргізу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бюджеттік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мекемелердің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қаржылық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нәтижесін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қалыптастыру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ерекшеліктерін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талдау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>.</w:t>
      </w:r>
    </w:p>
    <w:p w:rsidR="00C22C19" w:rsidRPr="00C22C19" w:rsidRDefault="00C22C19" w:rsidP="00C22C1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22C19">
        <w:rPr>
          <w:rFonts w:ascii="Times New Roman" w:hAnsi="Times New Roman" w:cs="Times New Roman"/>
          <w:sz w:val="28"/>
          <w:szCs w:val="28"/>
        </w:rPr>
        <w:t>Қаржылық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нәтижені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есептелген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кірістер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есепті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кезеңдегі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мекеменің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шығындары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арасындағы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айырмашылық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анықтауға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Бюджеттік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мекеменің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қаржылық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нәтижесін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қалыптастырудың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ерекшелігі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қаржылық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нәтиже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әдісі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есепте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яғни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ұйымның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кіріс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алуға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құқығы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шығыстарды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төлеу</w:t>
      </w:r>
      <w:bookmarkStart w:id="0" w:name="_GoBack"/>
      <w:bookmarkEnd w:id="0"/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міндеті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туындаған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сәтте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көрсетіледі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Қаражаттың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түсу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жұмсалу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фактісі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маңызды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>.</w:t>
      </w:r>
    </w:p>
    <w:p w:rsidR="00C22C19" w:rsidRPr="00C22C19" w:rsidRDefault="00C22C19" w:rsidP="00C22C1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22C19">
        <w:rPr>
          <w:rFonts w:ascii="Times New Roman" w:hAnsi="Times New Roman" w:cs="Times New Roman"/>
          <w:sz w:val="28"/>
          <w:szCs w:val="28"/>
        </w:rPr>
        <w:lastRenderedPageBreak/>
        <w:t>Есепті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кезеңдегі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бюджеттік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мекеме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қызметінің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нәтижесі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таза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операциялық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нәтиже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"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мекеме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қызметінің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қаржылық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нәтижелері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есеп"нысанында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көрсетіледі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Бюджеттік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мекеме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таза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операциялық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нәтижені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қызметті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қаржылық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етудің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көздері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есептейді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>.</w:t>
      </w:r>
    </w:p>
    <w:p w:rsidR="00843484" w:rsidRPr="00C22C19" w:rsidRDefault="00C22C19" w:rsidP="00C22C1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Бюджеттік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мекеме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қызметінің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тиімділігін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бағалауға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мүмкіндік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беретін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көрсеткіш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рентабельділік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Рентабельділік-бұл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белгілі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кезеңдегі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мекеменің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тиімділігін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өлшеуге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мүмкіндік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беретін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салыстырмалы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көрсеткіш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Бюджеттік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мекеме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қызметінің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тиімділігін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бағалау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рентабельділіктің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мынадай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көрсеткіштерін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есептеген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жөн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шығыстардың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рентабельділігі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шығыстардың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C19">
        <w:rPr>
          <w:rFonts w:ascii="Times New Roman" w:hAnsi="Times New Roman" w:cs="Times New Roman"/>
          <w:sz w:val="28"/>
          <w:szCs w:val="28"/>
        </w:rPr>
        <w:t>рентабельділігі</w:t>
      </w:r>
      <w:proofErr w:type="spellEnd"/>
      <w:r w:rsidRPr="00C22C19">
        <w:rPr>
          <w:rFonts w:ascii="Times New Roman" w:hAnsi="Times New Roman" w:cs="Times New Roman"/>
          <w:sz w:val="28"/>
          <w:szCs w:val="28"/>
        </w:rPr>
        <w:t>.</w:t>
      </w:r>
    </w:p>
    <w:sectPr w:rsidR="00843484" w:rsidRPr="00C22C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4CB5"/>
    <w:rsid w:val="001B77CD"/>
    <w:rsid w:val="002937DA"/>
    <w:rsid w:val="005F447B"/>
    <w:rsid w:val="00843484"/>
    <w:rsid w:val="00AD4CB5"/>
    <w:rsid w:val="00C22C19"/>
    <w:rsid w:val="00E30F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0CFD20"/>
  <w15:chartTrackingRefBased/>
  <w15:docId w15:val="{89F96551-9CA9-49DD-913C-BBF53DB5E8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865</Words>
  <Characters>4931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2025-01-30T08:53:00Z</dcterms:created>
  <dcterms:modified xsi:type="dcterms:W3CDTF">2025-01-30T08:53:00Z</dcterms:modified>
</cp:coreProperties>
</file>